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773" w14:textId="77777777" w:rsidR="0081196C" w:rsidRPr="00F97915" w:rsidRDefault="0081196C" w:rsidP="0081196C">
      <w:pPr>
        <w:rPr>
          <w:b/>
        </w:rPr>
      </w:pPr>
    </w:p>
    <w:p w14:paraId="1BFB03E2" w14:textId="77777777" w:rsidR="0081196C" w:rsidRPr="00CE63D2" w:rsidRDefault="0081196C" w:rsidP="0081196C">
      <w:pPr>
        <w:rPr>
          <w:b/>
          <w:sz w:val="32"/>
          <w:szCs w:val="32"/>
        </w:rPr>
      </w:pPr>
      <w:r w:rsidRPr="00CE63D2">
        <w:rPr>
          <w:b/>
          <w:sz w:val="32"/>
          <w:szCs w:val="32"/>
        </w:rPr>
        <w:t xml:space="preserve">Chapter </w:t>
      </w:r>
      <w:r w:rsidR="00C2573F">
        <w:rPr>
          <w:b/>
          <w:sz w:val="32"/>
          <w:szCs w:val="32"/>
        </w:rPr>
        <w:t>1</w:t>
      </w:r>
      <w:r w:rsidR="00EC6836">
        <w:rPr>
          <w:b/>
          <w:sz w:val="32"/>
          <w:szCs w:val="32"/>
        </w:rPr>
        <w:t>5</w:t>
      </w:r>
      <w:r w:rsidRPr="00CE63D2">
        <w:rPr>
          <w:b/>
          <w:sz w:val="32"/>
          <w:szCs w:val="32"/>
        </w:rPr>
        <w:t xml:space="preserve">: Electric Motors </w:t>
      </w:r>
    </w:p>
    <w:p w14:paraId="07D0A50F" w14:textId="1F6F6832" w:rsidR="0081196C" w:rsidRDefault="0081196C" w:rsidP="0081196C">
      <w:r w:rsidRPr="00F97915">
        <w:rPr>
          <w:b/>
        </w:rPr>
        <w:t>1</w:t>
      </w:r>
      <w:r w:rsidR="003E2F1A">
        <w:tab/>
      </w:r>
      <w:proofErr w:type="spellStart"/>
      <w:r w:rsidRPr="00F97915">
        <w:rPr>
          <w:b/>
        </w:rPr>
        <w:t>a</w:t>
      </w:r>
      <w:proofErr w:type="spellEnd"/>
      <w:r>
        <w:tab/>
      </w:r>
      <w:r w:rsidRPr="00F57DF2">
        <w:t>Using Fleming’s left</w:t>
      </w:r>
      <w:r>
        <w:t>-</w:t>
      </w:r>
      <w:r w:rsidRPr="00F57DF2">
        <w:t xml:space="preserve">hand rule, fill in the missing poles, movement or current direction from </w:t>
      </w:r>
      <w:r>
        <w:tab/>
      </w:r>
      <w:r>
        <w:tab/>
      </w:r>
      <w:r>
        <w:tab/>
      </w:r>
      <w:r w:rsidRPr="00F57DF2">
        <w:t xml:space="preserve">the diagrams below. </w:t>
      </w:r>
    </w:p>
    <w:p w14:paraId="0FFCF9A5" w14:textId="77777777" w:rsidR="00F94004" w:rsidRPr="00F57DF2" w:rsidRDefault="00F94004" w:rsidP="0081196C"/>
    <w:p w14:paraId="6A58ED83" w14:textId="073A4348" w:rsidR="0081196C" w:rsidRDefault="00F94004" w:rsidP="0081196C">
      <w:pPr>
        <w:pStyle w:val="ListParagraph"/>
        <w:ind w:left="360"/>
        <w:contextualSpacing w:val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133E7F6" wp14:editId="1E25C4A0">
            <wp:extent cx="3771900" cy="15144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Fig_WS_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024" cy="153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BC37" w14:textId="77777777" w:rsidR="0081196C" w:rsidRPr="00F57DF2" w:rsidRDefault="0081196C" w:rsidP="0081196C">
      <w:pPr>
        <w:pStyle w:val="ListParagraph"/>
        <w:ind w:left="360"/>
        <w:contextualSpacing w:val="0"/>
        <w:jc w:val="center"/>
      </w:pPr>
    </w:p>
    <w:p w14:paraId="47ED6CF6" w14:textId="77777777" w:rsidR="0081196C" w:rsidRPr="00F57DF2" w:rsidRDefault="0081196C" w:rsidP="003E2F1A">
      <w:r w:rsidRPr="00F97915">
        <w:rPr>
          <w:b/>
        </w:rPr>
        <w:tab/>
        <w:t>b</w:t>
      </w:r>
      <w:r>
        <w:tab/>
      </w:r>
      <w:proofErr w:type="gramStart"/>
      <w:r w:rsidRPr="00F57DF2">
        <w:t>The</w:t>
      </w:r>
      <w:proofErr w:type="gramEnd"/>
      <w:r w:rsidRPr="00F57DF2">
        <w:t xml:space="preserve"> diagram shows the most important features of a basic motor. </w:t>
      </w:r>
    </w:p>
    <w:p w14:paraId="7A79F141" w14:textId="77777777" w:rsidR="0081196C" w:rsidRDefault="006A6718" w:rsidP="00053075">
      <w:pPr>
        <w:pStyle w:val="ListParagraph"/>
        <w:ind w:left="0"/>
        <w:contextualSpacing w:val="0"/>
        <w:jc w:val="center"/>
        <w:rPr>
          <w:color w:val="FF0000"/>
        </w:rPr>
      </w:pPr>
      <w:r>
        <w:rPr>
          <w:noProof/>
          <w:color w:val="FF0000"/>
        </w:rPr>
        <w:pict w14:anchorId="28C29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S21F02" style="width:264pt;height:246pt;mso-width-percent:0;mso-height-percent:0;mso-width-percent:0;mso-height-percent:0">
            <v:imagedata r:id="rId8" o:title="WS21F02"/>
          </v:shape>
        </w:pict>
      </w:r>
    </w:p>
    <w:p w14:paraId="33294D4A" w14:textId="77777777" w:rsidR="0081196C" w:rsidRPr="00F57DF2" w:rsidRDefault="001D7101" w:rsidP="00053075">
      <w:pPr>
        <w:pStyle w:val="ListParagraph"/>
        <w:ind w:left="0"/>
        <w:contextualSpacing w:val="0"/>
      </w:pPr>
      <w:r>
        <w:rPr>
          <w:color w:val="FF0000"/>
        </w:rPr>
        <w:tab/>
      </w:r>
      <w:r w:rsidR="00053075">
        <w:rPr>
          <w:color w:val="FF0000"/>
        </w:rPr>
        <w:tab/>
      </w:r>
      <w:r w:rsidR="0081196C" w:rsidRPr="00F57DF2">
        <w:t>Label on the direction of rotation of the loop of wire</w:t>
      </w:r>
      <w:r w:rsidR="0081196C">
        <w:t>.</w:t>
      </w:r>
    </w:p>
    <w:p w14:paraId="5286E154" w14:textId="77777777" w:rsidR="0081196C" w:rsidRDefault="00053075" w:rsidP="00053075">
      <w:pPr>
        <w:pStyle w:val="ListParagraph"/>
        <w:ind w:left="0"/>
        <w:contextualSpacing w:val="0"/>
      </w:pPr>
      <w:r>
        <w:rPr>
          <w:b/>
        </w:rPr>
        <w:tab/>
      </w:r>
      <w:r w:rsidR="0081196C" w:rsidRPr="00F97915">
        <w:rPr>
          <w:b/>
        </w:rPr>
        <w:t>c</w:t>
      </w:r>
      <w:r w:rsidR="0081196C">
        <w:tab/>
      </w:r>
      <w:r w:rsidR="0081196C" w:rsidRPr="00F57DF2">
        <w:t>State three ways in which the speed of rotation of the motor could be increased</w:t>
      </w:r>
      <w:r w:rsidR="0081196C">
        <w:t>.</w:t>
      </w:r>
    </w:p>
    <w:p w14:paraId="1B7F3E5E" w14:textId="77777777" w:rsidR="0081196C" w:rsidRPr="00F57DF2" w:rsidRDefault="0081196C" w:rsidP="00053075">
      <w:r>
        <w:tab/>
      </w:r>
      <w:r>
        <w:tab/>
      </w:r>
      <w:r w:rsidRPr="00F57DF2">
        <w:t>1.</w:t>
      </w:r>
    </w:p>
    <w:p w14:paraId="7B88505F" w14:textId="77777777" w:rsidR="0081196C" w:rsidRPr="00F57DF2" w:rsidRDefault="0081196C" w:rsidP="00053075">
      <w:r w:rsidRPr="00F57DF2">
        <w:tab/>
      </w:r>
      <w:r w:rsidRPr="00F57DF2">
        <w:tab/>
        <w:t>2.</w:t>
      </w:r>
    </w:p>
    <w:p w14:paraId="37803D81" w14:textId="77777777" w:rsidR="0081196C" w:rsidRPr="00F57DF2" w:rsidRDefault="0081196C" w:rsidP="00053075">
      <w:r w:rsidRPr="00F57DF2">
        <w:tab/>
      </w:r>
      <w:r w:rsidRPr="00F57DF2">
        <w:tab/>
        <w:t>3.</w:t>
      </w:r>
    </w:p>
    <w:p w14:paraId="4DC45468" w14:textId="77777777" w:rsidR="00AE2C78" w:rsidRDefault="0081196C" w:rsidP="0081196C">
      <w:pPr>
        <w:ind w:left="360"/>
      </w:pPr>
      <w:r>
        <w:tab/>
      </w:r>
    </w:p>
    <w:p w14:paraId="7FE6EBC0" w14:textId="77777777" w:rsidR="00AE2C78" w:rsidRDefault="00AE2C78" w:rsidP="0081196C">
      <w:pPr>
        <w:ind w:left="360"/>
      </w:pPr>
    </w:p>
    <w:p w14:paraId="58EF1A03" w14:textId="77777777" w:rsidR="00AE2C78" w:rsidRDefault="00AE2C78" w:rsidP="0081196C">
      <w:pPr>
        <w:ind w:left="360"/>
      </w:pPr>
    </w:p>
    <w:p w14:paraId="67C5C944" w14:textId="77777777" w:rsidR="00AE2C78" w:rsidRDefault="00AE2C78" w:rsidP="0081196C">
      <w:pPr>
        <w:ind w:left="360"/>
      </w:pPr>
    </w:p>
    <w:p w14:paraId="29C7304A" w14:textId="77777777" w:rsidR="0081196C" w:rsidRPr="00F57DF2" w:rsidRDefault="00053075" w:rsidP="00053075">
      <w:r>
        <w:tab/>
      </w:r>
      <w:r w:rsidR="0081196C" w:rsidRPr="00F97915">
        <w:rPr>
          <w:b/>
        </w:rPr>
        <w:t>d</w:t>
      </w:r>
      <w:r w:rsidR="0081196C" w:rsidRPr="00F97915">
        <w:rPr>
          <w:b/>
        </w:rPr>
        <w:tab/>
      </w:r>
      <w:r w:rsidR="0081196C" w:rsidRPr="00F57DF2">
        <w:t>Describe how the motor works</w:t>
      </w:r>
      <w:r w:rsidR="0081196C" w:rsidRPr="00F97915">
        <w:t>.</w:t>
      </w:r>
    </w:p>
    <w:p w14:paraId="599440A7" w14:textId="77777777" w:rsidR="0081196C" w:rsidRDefault="0081196C" w:rsidP="0081196C">
      <w:pPr>
        <w:pStyle w:val="ListParagraph"/>
        <w:ind w:left="1080"/>
        <w:contextualSpacing w:val="0"/>
      </w:pPr>
    </w:p>
    <w:p w14:paraId="2781223B" w14:textId="77777777" w:rsidR="0081196C" w:rsidRDefault="0081196C" w:rsidP="0081196C">
      <w:pPr>
        <w:pStyle w:val="ListParagraph"/>
        <w:ind w:left="1080"/>
        <w:contextualSpacing w:val="0"/>
      </w:pPr>
    </w:p>
    <w:p w14:paraId="200B09ED" w14:textId="77777777" w:rsidR="0081196C" w:rsidRDefault="0081196C" w:rsidP="0081196C">
      <w:pPr>
        <w:pStyle w:val="ListParagraph"/>
        <w:ind w:left="1080"/>
        <w:contextualSpacing w:val="0"/>
      </w:pPr>
    </w:p>
    <w:p w14:paraId="6288906D" w14:textId="32EC055E" w:rsidR="0081196C" w:rsidRPr="00CC0FE3" w:rsidRDefault="00EC6836" w:rsidP="00EC6836">
      <w:pPr>
        <w:rPr>
          <w:b/>
        </w:rPr>
      </w:pPr>
      <w:r w:rsidRPr="00CC0FE3">
        <w:rPr>
          <w:b/>
        </w:rPr>
        <w:t>2</w:t>
      </w:r>
      <w:r w:rsidR="00CC0FE3">
        <w:rPr>
          <w:b/>
        </w:rPr>
        <w:t xml:space="preserve"> </w:t>
      </w:r>
      <w:r w:rsidR="00CC0FE3" w:rsidRPr="00CC0FE3">
        <w:t>The diagram below shows a basic diagram of the motor effect.</w:t>
      </w:r>
    </w:p>
    <w:p w14:paraId="2C19A2CE" w14:textId="77777777" w:rsidR="0081196C" w:rsidRDefault="0081196C" w:rsidP="0081196C">
      <w:pPr>
        <w:pStyle w:val="ListParagraph"/>
        <w:ind w:left="1080"/>
        <w:contextualSpacing w:val="0"/>
      </w:pPr>
    </w:p>
    <w:p w14:paraId="62056F0F" w14:textId="77777777" w:rsidR="00532A03" w:rsidRDefault="00532A03" w:rsidP="00F26FD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0F448CD" wp14:editId="7F33AC1E">
            <wp:extent cx="1999488" cy="1344168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_WS_6_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CD88" w14:textId="77777777" w:rsidR="00532A03" w:rsidRDefault="00532A03" w:rsidP="00F26FDD">
      <w:pPr>
        <w:rPr>
          <w:b/>
          <w:bCs/>
        </w:rPr>
      </w:pPr>
    </w:p>
    <w:p w14:paraId="5F528834" w14:textId="058279A1" w:rsidR="00B67DC6" w:rsidRPr="00CC0FE3" w:rsidRDefault="003F1EE8" w:rsidP="00F26FDD">
      <w:proofErr w:type="spellStart"/>
      <w:r w:rsidRPr="00F26FDD">
        <w:rPr>
          <w:b/>
          <w:bCs/>
        </w:rPr>
        <w:t>a</w:t>
      </w:r>
      <w:proofErr w:type="spellEnd"/>
      <w:r>
        <w:t xml:space="preserve"> </w:t>
      </w:r>
      <w:r w:rsidR="00CC0FE3" w:rsidRPr="00CC0FE3">
        <w:t>Using Fleming’s left</w:t>
      </w:r>
      <w:r>
        <w:t>-</w:t>
      </w:r>
      <w:r w:rsidR="00CC0FE3" w:rsidRPr="00CC0FE3">
        <w:t>hand rule, predict the direction in which the wire is going to move when the switch on the circuit is closed.</w:t>
      </w:r>
      <w:r w:rsidR="00A17ECB">
        <w:t xml:space="preserve"> Draw an arrow on the diagram to show </w:t>
      </w:r>
      <w:bookmarkStart w:id="0" w:name="_GoBack"/>
      <w:r w:rsidR="00CD27FB">
        <w:t>the direction of movement of the loop of wire when the circuit is closed.</w:t>
      </w:r>
      <w:bookmarkEnd w:id="0"/>
    </w:p>
    <w:p w14:paraId="7C401891" w14:textId="77777777" w:rsidR="00CC0FE3" w:rsidRDefault="00CC0FE3" w:rsidP="00CC0FE3">
      <w:pPr>
        <w:rPr>
          <w:b/>
        </w:rPr>
      </w:pPr>
    </w:p>
    <w:p w14:paraId="41FB5F2C" w14:textId="128CAC1D" w:rsidR="00CC0FE3" w:rsidRDefault="003F1EE8" w:rsidP="00F26FDD">
      <w:r w:rsidRPr="00F26FDD">
        <w:rPr>
          <w:b/>
          <w:bCs/>
        </w:rPr>
        <w:t>b</w:t>
      </w:r>
      <w:r>
        <w:t xml:space="preserve"> </w:t>
      </w:r>
      <w:r w:rsidR="00CC0FE3" w:rsidRPr="00CC0FE3">
        <w:t>Explain</w:t>
      </w:r>
      <w:r>
        <w:t>,</w:t>
      </w:r>
      <w:r w:rsidR="00CC0FE3" w:rsidRPr="00CC0FE3">
        <w:t xml:space="preserve"> using the terms magnetic field, force and current</w:t>
      </w:r>
      <w:r>
        <w:t>,</w:t>
      </w:r>
      <w:r w:rsidR="00CC0FE3" w:rsidRPr="00CC0FE3">
        <w:t xml:space="preserve"> why the wire will move.</w:t>
      </w:r>
    </w:p>
    <w:p w14:paraId="637EF56C" w14:textId="77777777" w:rsidR="00CC0FE3" w:rsidRDefault="00CC0FE3" w:rsidP="00CC0FE3">
      <w:pPr>
        <w:pStyle w:val="ListParagraph"/>
      </w:pPr>
    </w:p>
    <w:p w14:paraId="189A134B" w14:textId="77777777" w:rsidR="00CC0FE3" w:rsidRDefault="00CC0FE3" w:rsidP="00CC0FE3">
      <w:pPr>
        <w:pStyle w:val="ListParagraph"/>
      </w:pPr>
    </w:p>
    <w:p w14:paraId="69E2DCAA" w14:textId="544432E3" w:rsidR="00CC0FE3" w:rsidRPr="00CC0FE3" w:rsidRDefault="003F1EE8" w:rsidP="00F26FDD">
      <w:r w:rsidRPr="00F26FDD">
        <w:rPr>
          <w:b/>
          <w:bCs/>
        </w:rPr>
        <w:t>c</w:t>
      </w:r>
      <w:r>
        <w:t xml:space="preserve"> </w:t>
      </w:r>
      <w:r w:rsidR="00CC0FE3">
        <w:t>Suggest two examples of where this effect may be used in daily life</w:t>
      </w:r>
    </w:p>
    <w:p w14:paraId="3F385D58" w14:textId="77777777" w:rsidR="00B67DC6" w:rsidRDefault="00B67DC6" w:rsidP="0081196C">
      <w:pPr>
        <w:rPr>
          <w:b/>
        </w:rPr>
      </w:pPr>
    </w:p>
    <w:sectPr w:rsidR="00B67DC6" w:rsidSect="00CE63D2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0840" w14:textId="77777777" w:rsidR="00B64394" w:rsidRDefault="00B64394" w:rsidP="00963CB4">
      <w:pPr>
        <w:spacing w:after="0" w:line="240" w:lineRule="auto"/>
      </w:pPr>
      <w:r>
        <w:separator/>
      </w:r>
    </w:p>
  </w:endnote>
  <w:endnote w:type="continuationSeparator" w:id="0">
    <w:p w14:paraId="077FE07A" w14:textId="77777777" w:rsidR="00B64394" w:rsidRDefault="00B64394" w:rsidP="009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6DCA" w14:textId="7433D3F3" w:rsidR="00167B00" w:rsidRPr="00167B00" w:rsidRDefault="00167B00" w:rsidP="00167B00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  <w:shd w:val="clear" w:color="auto" w:fill="FFFFFF"/>
      </w:rPr>
      <w:t>© Pearson Education Ltd 20</w:t>
    </w:r>
    <w:r w:rsidR="003E1071">
      <w:rPr>
        <w:rFonts w:cstheme="minorHAnsi"/>
        <w:color w:val="000000"/>
        <w:sz w:val="18"/>
        <w:szCs w:val="18"/>
        <w:shd w:val="clear" w:color="auto" w:fill="FFFFFF"/>
      </w:rPr>
      <w:t>20</w:t>
    </w:r>
    <w:r>
      <w:rPr>
        <w:rFonts w:cstheme="minorHAnsi"/>
        <w:color w:val="000000"/>
        <w:sz w:val="18"/>
        <w:szCs w:val="18"/>
        <w:shd w:val="clear" w:color="auto" w:fill="FFFFFF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59F5" w14:textId="77777777" w:rsidR="00B64394" w:rsidRDefault="00B64394" w:rsidP="00963CB4">
      <w:pPr>
        <w:spacing w:after="0" w:line="240" w:lineRule="auto"/>
      </w:pPr>
      <w:r>
        <w:separator/>
      </w:r>
    </w:p>
  </w:footnote>
  <w:footnote w:type="continuationSeparator" w:id="0">
    <w:p w14:paraId="18E5ED19" w14:textId="77777777" w:rsidR="00B64394" w:rsidRDefault="00B64394" w:rsidP="009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045A" w14:textId="77777777" w:rsidR="00963CB4" w:rsidRDefault="00963CB4">
    <w:pPr>
      <w:pStyle w:val="Header"/>
    </w:pPr>
    <w:r>
      <w:rPr>
        <w:b/>
        <w:noProof/>
        <w:lang w:eastAsia="zh-CN"/>
      </w:rPr>
      <w:drawing>
        <wp:anchor distT="0" distB="0" distL="114300" distR="114300" simplePos="0" relativeHeight="251658240" behindDoc="0" locked="0" layoutInCell="1" allowOverlap="1" wp14:anchorId="0F89C0E1" wp14:editId="7DECC0CF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8488244" cy="9385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 Physics_Headers_Work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8244" cy="938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2391"/>
    <w:multiLevelType w:val="hybridMultilevel"/>
    <w:tmpl w:val="5C06E186"/>
    <w:lvl w:ilvl="0" w:tplc="F18665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23D9"/>
    <w:multiLevelType w:val="hybridMultilevel"/>
    <w:tmpl w:val="6ADAB4FC"/>
    <w:lvl w:ilvl="0" w:tplc="E2C8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71762"/>
    <w:multiLevelType w:val="hybridMultilevel"/>
    <w:tmpl w:val="7DA4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6A4E"/>
    <w:multiLevelType w:val="hybridMultilevel"/>
    <w:tmpl w:val="74708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1245"/>
    <w:multiLevelType w:val="hybridMultilevel"/>
    <w:tmpl w:val="819CC3FA"/>
    <w:lvl w:ilvl="0" w:tplc="82903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82"/>
    <w:rsid w:val="0001307C"/>
    <w:rsid w:val="00053075"/>
    <w:rsid w:val="0006532B"/>
    <w:rsid w:val="000763CD"/>
    <w:rsid w:val="000870D9"/>
    <w:rsid w:val="000A036C"/>
    <w:rsid w:val="000F7BD3"/>
    <w:rsid w:val="00112117"/>
    <w:rsid w:val="00114BDC"/>
    <w:rsid w:val="0012250B"/>
    <w:rsid w:val="00167AF6"/>
    <w:rsid w:val="00167B00"/>
    <w:rsid w:val="00177044"/>
    <w:rsid w:val="001B39DC"/>
    <w:rsid w:val="001D7101"/>
    <w:rsid w:val="002340A3"/>
    <w:rsid w:val="00234F23"/>
    <w:rsid w:val="002578E0"/>
    <w:rsid w:val="00282483"/>
    <w:rsid w:val="00291CE4"/>
    <w:rsid w:val="002C3D66"/>
    <w:rsid w:val="002D00CF"/>
    <w:rsid w:val="002E4A45"/>
    <w:rsid w:val="00315D52"/>
    <w:rsid w:val="003567E5"/>
    <w:rsid w:val="00357436"/>
    <w:rsid w:val="00387D32"/>
    <w:rsid w:val="003B5E0D"/>
    <w:rsid w:val="003E1071"/>
    <w:rsid w:val="003E1ACC"/>
    <w:rsid w:val="003E2F1A"/>
    <w:rsid w:val="003F1EE8"/>
    <w:rsid w:val="00410DAE"/>
    <w:rsid w:val="00442938"/>
    <w:rsid w:val="00470965"/>
    <w:rsid w:val="00480982"/>
    <w:rsid w:val="004C7106"/>
    <w:rsid w:val="004D43B9"/>
    <w:rsid w:val="0050096F"/>
    <w:rsid w:val="00532A03"/>
    <w:rsid w:val="00535CE7"/>
    <w:rsid w:val="00546235"/>
    <w:rsid w:val="005D2CEC"/>
    <w:rsid w:val="005E20E4"/>
    <w:rsid w:val="005F624E"/>
    <w:rsid w:val="0061422E"/>
    <w:rsid w:val="0063005D"/>
    <w:rsid w:val="006465A2"/>
    <w:rsid w:val="006515E5"/>
    <w:rsid w:val="00670A46"/>
    <w:rsid w:val="006864B1"/>
    <w:rsid w:val="006A6718"/>
    <w:rsid w:val="00705934"/>
    <w:rsid w:val="00707F7A"/>
    <w:rsid w:val="00761335"/>
    <w:rsid w:val="00771B39"/>
    <w:rsid w:val="0079025D"/>
    <w:rsid w:val="00793AFF"/>
    <w:rsid w:val="007C5856"/>
    <w:rsid w:val="007E376A"/>
    <w:rsid w:val="007E37F2"/>
    <w:rsid w:val="007E723F"/>
    <w:rsid w:val="0081196C"/>
    <w:rsid w:val="00847866"/>
    <w:rsid w:val="008A5BD5"/>
    <w:rsid w:val="009278D8"/>
    <w:rsid w:val="00953211"/>
    <w:rsid w:val="00963CB4"/>
    <w:rsid w:val="00972697"/>
    <w:rsid w:val="009A5C9A"/>
    <w:rsid w:val="009D2BA7"/>
    <w:rsid w:val="009F5D3D"/>
    <w:rsid w:val="00A12A01"/>
    <w:rsid w:val="00A17ECB"/>
    <w:rsid w:val="00AA0A1E"/>
    <w:rsid w:val="00AE2C78"/>
    <w:rsid w:val="00AF7AEA"/>
    <w:rsid w:val="00B64394"/>
    <w:rsid w:val="00B67DC6"/>
    <w:rsid w:val="00B72D4E"/>
    <w:rsid w:val="00B743F3"/>
    <w:rsid w:val="00B8496C"/>
    <w:rsid w:val="00BA7CD7"/>
    <w:rsid w:val="00BC12E9"/>
    <w:rsid w:val="00BC2723"/>
    <w:rsid w:val="00BF39EB"/>
    <w:rsid w:val="00C2573F"/>
    <w:rsid w:val="00C6503E"/>
    <w:rsid w:val="00C774E9"/>
    <w:rsid w:val="00CC0FE3"/>
    <w:rsid w:val="00CC39B3"/>
    <w:rsid w:val="00CD27FB"/>
    <w:rsid w:val="00CD5C81"/>
    <w:rsid w:val="00CD7FE9"/>
    <w:rsid w:val="00CE63D2"/>
    <w:rsid w:val="00D0776D"/>
    <w:rsid w:val="00D4240C"/>
    <w:rsid w:val="00D67215"/>
    <w:rsid w:val="00DE4DD9"/>
    <w:rsid w:val="00E01D89"/>
    <w:rsid w:val="00E52570"/>
    <w:rsid w:val="00E612E1"/>
    <w:rsid w:val="00E86671"/>
    <w:rsid w:val="00EA10A8"/>
    <w:rsid w:val="00EC6836"/>
    <w:rsid w:val="00ED0AE1"/>
    <w:rsid w:val="00ED11C9"/>
    <w:rsid w:val="00ED5C36"/>
    <w:rsid w:val="00EE156A"/>
    <w:rsid w:val="00F26FDD"/>
    <w:rsid w:val="00F57A3D"/>
    <w:rsid w:val="00F80A33"/>
    <w:rsid w:val="00F94004"/>
    <w:rsid w:val="00FA12F9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CD3B3"/>
  <w15:chartTrackingRefBased/>
  <w15:docId w15:val="{EAEC20AC-90D9-4C63-BE67-70BE49F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82"/>
    <w:pPr>
      <w:ind w:left="720"/>
      <w:contextualSpacing/>
    </w:pPr>
  </w:style>
  <w:style w:type="table" w:styleId="TableGrid">
    <w:name w:val="Table Grid"/>
    <w:basedOn w:val="TableNormal"/>
    <w:uiPriority w:val="39"/>
    <w:rsid w:val="002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B4"/>
  </w:style>
  <w:style w:type="paragraph" w:styleId="Footer">
    <w:name w:val="footer"/>
    <w:basedOn w:val="Normal"/>
    <w:link w:val="Foot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Caton, Hannah</cp:lastModifiedBy>
  <cp:revision>8</cp:revision>
  <dcterms:created xsi:type="dcterms:W3CDTF">2020-05-01T12:18:00Z</dcterms:created>
  <dcterms:modified xsi:type="dcterms:W3CDTF">2020-06-03T13:54:00Z</dcterms:modified>
</cp:coreProperties>
</file>